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E" w:rsidRDefault="00847477" w:rsidP="0054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Humanistyka cyfrowa</w:t>
      </w:r>
    </w:p>
    <w:p w:rsidR="00843A21" w:rsidRDefault="00843A21" w:rsidP="00843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A21" w:rsidRPr="00B2200A" w:rsidRDefault="00843A21" w:rsidP="00843A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00A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 w:rsidR="00847477">
        <w:rPr>
          <w:rFonts w:ascii="Times New Roman" w:hAnsi="Times New Roman" w:cs="Times New Roman"/>
          <w:b/>
          <w:bCs/>
          <w:sz w:val="24"/>
          <w:szCs w:val="24"/>
        </w:rPr>
        <w:t xml:space="preserve">UAM </w:t>
      </w:r>
      <w:r w:rsidRPr="00B2200A">
        <w:rPr>
          <w:rFonts w:ascii="Times New Roman" w:hAnsi="Times New Roman" w:cs="Times New Roman"/>
          <w:b/>
          <w:bCs/>
          <w:sz w:val="24"/>
          <w:szCs w:val="24"/>
        </w:rPr>
        <w:t xml:space="preserve">dr hab. </w:t>
      </w:r>
      <w:r w:rsidR="00847477">
        <w:rPr>
          <w:rFonts w:ascii="Times New Roman" w:hAnsi="Times New Roman" w:cs="Times New Roman"/>
          <w:b/>
          <w:bCs/>
          <w:sz w:val="24"/>
          <w:szCs w:val="24"/>
        </w:rPr>
        <w:t>Włodzimierz Lapis</w:t>
      </w:r>
    </w:p>
    <w:p w:rsidR="00C03BD9" w:rsidRPr="00C24A52" w:rsidRDefault="00542B5B" w:rsidP="00C03BD9">
      <w:pPr>
        <w:jc w:val="both"/>
        <w:rPr>
          <w:rFonts w:ascii="Times New Roman" w:hAnsi="Times New Roman" w:cs="Times New Roman"/>
          <w:sz w:val="24"/>
          <w:szCs w:val="24"/>
        </w:rPr>
      </w:pPr>
      <w:r w:rsidRPr="00C24A52">
        <w:rPr>
          <w:rFonts w:ascii="Times New Roman" w:hAnsi="Times New Roman" w:cs="Times New Roman"/>
          <w:bCs/>
          <w:sz w:val="24"/>
          <w:szCs w:val="24"/>
        </w:rPr>
        <w:t>W</w:t>
      </w:r>
      <w:r w:rsidR="00847477" w:rsidRPr="00C24A52">
        <w:rPr>
          <w:rFonts w:ascii="Times New Roman" w:hAnsi="Times New Roman" w:cs="Times New Roman"/>
          <w:bCs/>
          <w:sz w:val="24"/>
          <w:szCs w:val="24"/>
        </w:rPr>
        <w:t>ykład monograficzny, 3</w:t>
      </w:r>
      <w:r w:rsidR="00C03BD9" w:rsidRPr="00C24A52">
        <w:rPr>
          <w:rFonts w:ascii="Times New Roman" w:hAnsi="Times New Roman" w:cs="Times New Roman"/>
          <w:bCs/>
          <w:sz w:val="24"/>
          <w:szCs w:val="24"/>
        </w:rPr>
        <w:t>0h</w:t>
      </w:r>
      <w:r w:rsidR="00C24A52" w:rsidRPr="00C24A52">
        <w:rPr>
          <w:rFonts w:ascii="Times New Roman" w:hAnsi="Times New Roman" w:cs="Times New Roman"/>
          <w:sz w:val="24"/>
          <w:szCs w:val="24"/>
        </w:rPr>
        <w:t>, semestr</w:t>
      </w:r>
      <w:r w:rsidR="00C03BD9" w:rsidRPr="00C24A52">
        <w:rPr>
          <w:rFonts w:ascii="Times New Roman" w:hAnsi="Times New Roman" w:cs="Times New Roman"/>
          <w:sz w:val="24"/>
          <w:szCs w:val="24"/>
        </w:rPr>
        <w:t xml:space="preserve"> </w:t>
      </w:r>
      <w:r w:rsidR="00847477" w:rsidRPr="00C24A52">
        <w:rPr>
          <w:rFonts w:ascii="Times New Roman" w:hAnsi="Times New Roman" w:cs="Times New Roman"/>
          <w:sz w:val="24"/>
          <w:szCs w:val="24"/>
        </w:rPr>
        <w:t>zimowy</w:t>
      </w:r>
      <w:r w:rsidR="00C03BD9" w:rsidRPr="00C24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3F" w:rsidRDefault="00E90A3F" w:rsidP="00C03B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BD9" w:rsidRDefault="00C03BD9" w:rsidP="00C03B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zajęć:</w:t>
      </w:r>
      <w:r w:rsidR="00FC7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0A3F" w:rsidRDefault="00FC73A9" w:rsidP="00E90A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47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47477" w:rsidRPr="00847477">
        <w:rPr>
          <w:rFonts w:ascii="Times New Roman" w:hAnsi="Times New Roman" w:cs="Times New Roman"/>
          <w:bCs/>
          <w:sz w:val="24"/>
          <w:szCs w:val="24"/>
        </w:rPr>
        <w:t>zapoznanie się z definicją humanistyki cyfrowej (HC)</w:t>
      </w:r>
      <w:r w:rsidR="00847477">
        <w:rPr>
          <w:rFonts w:ascii="Times New Roman" w:hAnsi="Times New Roman" w:cs="Times New Roman"/>
          <w:bCs/>
          <w:sz w:val="24"/>
          <w:szCs w:val="24"/>
        </w:rPr>
        <w:t xml:space="preserve">, jej zakresem i działami, historią, zastosowaniami, realizacją w szkolnictwie, współczesnymi trendami rozwoju </w:t>
      </w:r>
    </w:p>
    <w:p w:rsidR="00847477" w:rsidRDefault="00847477" w:rsidP="00E90A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wskazanie sensu bycia </w:t>
      </w:r>
      <w:r w:rsidR="00542B5B">
        <w:rPr>
          <w:rFonts w:ascii="Times New Roman" w:hAnsi="Times New Roman" w:cs="Times New Roman"/>
          <w:bCs/>
          <w:sz w:val="24"/>
          <w:szCs w:val="24"/>
        </w:rPr>
        <w:t xml:space="preserve">HC </w:t>
      </w:r>
      <w:r>
        <w:rPr>
          <w:rFonts w:ascii="Times New Roman" w:hAnsi="Times New Roman" w:cs="Times New Roman"/>
          <w:bCs/>
          <w:sz w:val="24"/>
          <w:szCs w:val="24"/>
        </w:rPr>
        <w:t xml:space="preserve">i sensu uczenia (się) HC, </w:t>
      </w:r>
    </w:p>
    <w:p w:rsidR="00847477" w:rsidRPr="00847477" w:rsidRDefault="00847477" w:rsidP="00E90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poznanie podstawowych narzędzi HC, w tym dostępnych za darmo w Internecie </w:t>
      </w:r>
    </w:p>
    <w:p w:rsidR="00E90A3F" w:rsidRPr="00542B5B" w:rsidRDefault="00E90A3F" w:rsidP="00E90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477">
        <w:rPr>
          <w:rFonts w:ascii="Times New Roman" w:hAnsi="Times New Roman" w:cs="Times New Roman"/>
          <w:sz w:val="24"/>
          <w:szCs w:val="24"/>
        </w:rPr>
        <w:t xml:space="preserve">praktyczne poznanie języka </w:t>
      </w:r>
      <w:r w:rsidR="00847477" w:rsidRPr="00542B5B">
        <w:rPr>
          <w:rFonts w:ascii="Times New Roman" w:hAnsi="Times New Roman" w:cs="Times New Roman"/>
          <w:sz w:val="24"/>
          <w:szCs w:val="24"/>
        </w:rPr>
        <w:t>Internetu</w:t>
      </w:r>
      <w:r w:rsidRPr="00542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28" w:rsidRDefault="00496C28" w:rsidP="00C03B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14" w:rsidRDefault="004308D7" w:rsidP="00C03BD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Treści</w:t>
      </w:r>
      <w:r w:rsidR="00C03BD9">
        <w:rPr>
          <w:rFonts w:ascii="Times New Roman" w:hAnsi="Times New Roman" w:cs="Times New Roman"/>
          <w:b/>
          <w:bCs/>
          <w:sz w:val="24"/>
          <w:szCs w:val="24"/>
        </w:rPr>
        <w:t xml:space="preserve"> uczenia się:</w:t>
      </w:r>
      <w:r w:rsidR="00456DCC" w:rsidRPr="00456DCC">
        <w:rPr>
          <w:sz w:val="24"/>
          <w:szCs w:val="24"/>
        </w:rPr>
        <w:t xml:space="preserve"> </w:t>
      </w:r>
    </w:p>
    <w:p w:rsidR="00FE2079" w:rsidRDefault="00542B5B" w:rsidP="00C0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uczenia się są zgodne z celami zajęć. W trakcie kursu student zdobywa wiedzę teoretyczn</w:t>
      </w:r>
      <w:r w:rsidR="00FE395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temat HC, jak i umiejętności praktyczne, sprowadzające się do stosowana zaprezentowanych mu narzędzi, szukania nowych narzędzi, praktycznego korzystania z nich </w:t>
      </w:r>
      <w:r w:rsidR="00FE39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zarówno jako „rzemieślnik” (jako humanista CYFROWY), jak i jako „artysta”</w:t>
      </w:r>
      <w:r w:rsidR="00456DCC" w:rsidRPr="00F42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(tym razem jako HUMANISTA cyfrowy). </w:t>
      </w:r>
    </w:p>
    <w:p w:rsidR="00542B5B" w:rsidRDefault="00542B5B" w:rsidP="00C03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8D7" w:rsidRDefault="00FE2079" w:rsidP="00C0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Kompetencje po zaliczeniu kursu:</w:t>
      </w:r>
    </w:p>
    <w:p w:rsidR="00847477" w:rsidRDefault="004308D7" w:rsidP="00C0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potrafi </w:t>
      </w:r>
      <w:r w:rsidR="00847477">
        <w:rPr>
          <w:rFonts w:ascii="Times New Roman" w:hAnsi="Times New Roman" w:cs="Times New Roman"/>
          <w:sz w:val="24"/>
          <w:szCs w:val="24"/>
        </w:rPr>
        <w:t>zdefiniować HC, zareklamować się ja</w:t>
      </w:r>
      <w:r w:rsidR="00FE3953">
        <w:rPr>
          <w:rFonts w:ascii="Times New Roman" w:hAnsi="Times New Roman" w:cs="Times New Roman"/>
          <w:sz w:val="24"/>
          <w:szCs w:val="24"/>
        </w:rPr>
        <w:t>ko humanista cyfrowy, zna atuty</w:t>
      </w:r>
      <w:r w:rsidR="00847477">
        <w:rPr>
          <w:rFonts w:ascii="Times New Roman" w:hAnsi="Times New Roman" w:cs="Times New Roman"/>
          <w:sz w:val="24"/>
          <w:szCs w:val="24"/>
        </w:rPr>
        <w:t xml:space="preserve"> HC, jej metody i zasady działania. </w:t>
      </w:r>
    </w:p>
    <w:p w:rsidR="00847477" w:rsidRDefault="00847477" w:rsidP="00C03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narzędzia HC: potrafi podać ich kategorie, nazwy, podać do czego s</w:t>
      </w:r>
      <w:r w:rsidR="00542B5B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użą,</w:t>
      </w:r>
      <w:r w:rsidR="00FE39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jak i </w:t>
      </w:r>
      <w:r w:rsidR="00FE395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zastosować. </w:t>
      </w:r>
      <w:r w:rsidR="00542B5B">
        <w:rPr>
          <w:rFonts w:ascii="Times New Roman" w:hAnsi="Times New Roman" w:cs="Times New Roman"/>
          <w:sz w:val="24"/>
          <w:szCs w:val="24"/>
        </w:rPr>
        <w:t xml:space="preserve">Umie też tworzyć retoryczne teksty internetowe. Jest </w:t>
      </w:r>
      <w:proofErr w:type="spellStart"/>
      <w:r w:rsidR="00542B5B">
        <w:rPr>
          <w:rFonts w:ascii="Times New Roman" w:hAnsi="Times New Roman" w:cs="Times New Roman"/>
          <w:sz w:val="24"/>
          <w:szCs w:val="24"/>
        </w:rPr>
        <w:t>holistą</w:t>
      </w:r>
      <w:proofErr w:type="spellEnd"/>
      <w:r w:rsidR="00542B5B">
        <w:rPr>
          <w:rFonts w:ascii="Times New Roman" w:hAnsi="Times New Roman" w:cs="Times New Roman"/>
          <w:sz w:val="24"/>
          <w:szCs w:val="24"/>
        </w:rPr>
        <w:t xml:space="preserve"> internetowym.</w:t>
      </w:r>
    </w:p>
    <w:p w:rsidR="00C03BD9" w:rsidRPr="00F42386" w:rsidRDefault="00C03BD9" w:rsidP="00C03B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BC0" w:rsidRPr="00847477" w:rsidRDefault="00C03BD9" w:rsidP="00A14EF3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</w:t>
      </w:r>
      <w:r w:rsidR="00852BC0">
        <w:rPr>
          <w:rFonts w:ascii="Times New Roman" w:hAnsi="Times New Roman" w:cs="Times New Roman"/>
          <w:b/>
          <w:bCs/>
          <w:sz w:val="24"/>
          <w:szCs w:val="24"/>
        </w:rPr>
        <w:t xml:space="preserve"> podstawowa: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280A" w:rsidRDefault="00007473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6" w:history="1">
        <w:r w:rsidR="00847477" w:rsidRPr="002D6F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https://www.pearltrees.com/humanistyka/humanistyka-cyfrowa/id15094389</w:t>
        </w:r>
      </w:hyperlink>
      <w:r w:rsidR="008474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</w:p>
    <w:p w:rsidR="00847477" w:rsidRDefault="00007473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7" w:history="1">
        <w:r w:rsidR="00847477" w:rsidRPr="002D6F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http://narzedziaetwinning.blogspot.com/</w:t>
        </w:r>
      </w:hyperlink>
      <w:r w:rsidR="008474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5F280A" w:rsidRDefault="005F280A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F280A" w:rsidRDefault="005F280A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Forma zaliczenia: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8474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Aktywne uczestnictwo </w:t>
      </w:r>
      <w:r w:rsidR="00FE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8474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zajęciach</w:t>
      </w:r>
      <w:r w:rsidR="00542B5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FE39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tym aktywne przygotowanie do </w:t>
      </w:r>
      <w:r w:rsidR="00542B5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zajęć </w:t>
      </w:r>
    </w:p>
    <w:p w:rsidR="005F280A" w:rsidRDefault="005F280A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14EF3" w:rsidRPr="00A14EF3" w:rsidRDefault="005F280A" w:rsidP="00A14EF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Egzamin:</w:t>
      </w:r>
      <w:r w:rsidR="00A14EF3" w:rsidRPr="00A14EF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8474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Słowny egzamin w oparciu o podane zagadnienia </w:t>
      </w:r>
    </w:p>
    <w:p w:rsidR="00C03BD9" w:rsidRPr="00A14EF3" w:rsidRDefault="00C03BD9" w:rsidP="00C03B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3BD9" w:rsidRPr="00A14EF3" w:rsidSect="00AE6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2B" w:rsidRDefault="004B1C2B" w:rsidP="00DB4BE1">
      <w:pPr>
        <w:spacing w:after="0" w:line="240" w:lineRule="auto"/>
      </w:pPr>
      <w:r>
        <w:separator/>
      </w:r>
    </w:p>
  </w:endnote>
  <w:endnote w:type="continuationSeparator" w:id="0">
    <w:p w:rsidR="004B1C2B" w:rsidRDefault="004B1C2B" w:rsidP="00DB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606122"/>
      <w:docPartObj>
        <w:docPartGallery w:val="Page Numbers (Bottom of Page)"/>
        <w:docPartUnique/>
      </w:docPartObj>
    </w:sdtPr>
    <w:sdtContent>
      <w:p w:rsidR="00DB4BE1" w:rsidRDefault="00007473">
        <w:pPr>
          <w:pStyle w:val="Stopka"/>
          <w:jc w:val="right"/>
        </w:pPr>
        <w:r>
          <w:fldChar w:fldCharType="begin"/>
        </w:r>
        <w:r w:rsidR="00DB4BE1">
          <w:instrText>PAGE   \* MERGEFORMAT</w:instrText>
        </w:r>
        <w:r>
          <w:fldChar w:fldCharType="separate"/>
        </w:r>
        <w:r w:rsidR="00FE3953">
          <w:rPr>
            <w:noProof/>
          </w:rPr>
          <w:t>1</w:t>
        </w:r>
        <w:r>
          <w:fldChar w:fldCharType="end"/>
        </w:r>
      </w:p>
    </w:sdtContent>
  </w:sdt>
  <w:p w:rsidR="00DB4BE1" w:rsidRDefault="00DB4B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2B" w:rsidRDefault="004B1C2B" w:rsidP="00DB4BE1">
      <w:pPr>
        <w:spacing w:after="0" w:line="240" w:lineRule="auto"/>
      </w:pPr>
      <w:r>
        <w:separator/>
      </w:r>
    </w:p>
  </w:footnote>
  <w:footnote w:type="continuationSeparator" w:id="0">
    <w:p w:rsidR="004B1C2B" w:rsidRDefault="004B1C2B" w:rsidP="00DB4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C8D"/>
    <w:rsid w:val="00007473"/>
    <w:rsid w:val="0006520B"/>
    <w:rsid w:val="0008328E"/>
    <w:rsid w:val="000E17BE"/>
    <w:rsid w:val="000F5F3F"/>
    <w:rsid w:val="002D2FE4"/>
    <w:rsid w:val="002E0175"/>
    <w:rsid w:val="003033EA"/>
    <w:rsid w:val="00326CDF"/>
    <w:rsid w:val="0034380E"/>
    <w:rsid w:val="004308D7"/>
    <w:rsid w:val="00456DCC"/>
    <w:rsid w:val="00496C28"/>
    <w:rsid w:val="004B1C2B"/>
    <w:rsid w:val="004C5A58"/>
    <w:rsid w:val="00542B5B"/>
    <w:rsid w:val="005F280A"/>
    <w:rsid w:val="006B0AE9"/>
    <w:rsid w:val="00843A21"/>
    <w:rsid w:val="00847477"/>
    <w:rsid w:val="00852BC0"/>
    <w:rsid w:val="008D0B68"/>
    <w:rsid w:val="00992099"/>
    <w:rsid w:val="00A14EF3"/>
    <w:rsid w:val="00AE6E65"/>
    <w:rsid w:val="00B2200A"/>
    <w:rsid w:val="00BA3192"/>
    <w:rsid w:val="00BB7314"/>
    <w:rsid w:val="00C03BD9"/>
    <w:rsid w:val="00C10C8D"/>
    <w:rsid w:val="00C24A52"/>
    <w:rsid w:val="00DB4BE1"/>
    <w:rsid w:val="00E55110"/>
    <w:rsid w:val="00E90A3F"/>
    <w:rsid w:val="00F42386"/>
    <w:rsid w:val="00FC73A9"/>
    <w:rsid w:val="00FE2079"/>
    <w:rsid w:val="00F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BE1"/>
  </w:style>
  <w:style w:type="paragraph" w:styleId="Stopka">
    <w:name w:val="footer"/>
    <w:basedOn w:val="Normalny"/>
    <w:link w:val="StopkaZnak"/>
    <w:uiPriority w:val="99"/>
    <w:unhideWhenUsed/>
    <w:rsid w:val="00DB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BE1"/>
  </w:style>
  <w:style w:type="character" w:styleId="Hipercze">
    <w:name w:val="Hyperlink"/>
    <w:basedOn w:val="Domylnaczcionkaakapitu"/>
    <w:uiPriority w:val="99"/>
    <w:unhideWhenUsed/>
    <w:rsid w:val="0084747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4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4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4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narzedziaetwinning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arltrees.com/humanistyka/humanistyka-cyfrowa/id150943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Janusz Kleśta</cp:lastModifiedBy>
  <cp:revision>4</cp:revision>
  <dcterms:created xsi:type="dcterms:W3CDTF">2021-09-25T20:40:00Z</dcterms:created>
  <dcterms:modified xsi:type="dcterms:W3CDTF">2021-09-26T11:47:00Z</dcterms:modified>
</cp:coreProperties>
</file>